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8C9" w:rsidRPr="009E6A14" w:rsidRDefault="005F78C9" w:rsidP="005F78C9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>Аннотация к рабочей программе по предмету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«Технология» 6 класс</w:t>
      </w:r>
    </w:p>
    <w:tbl>
      <w:tblPr>
        <w:tblW w:w="14458" w:type="dxa"/>
        <w:tblInd w:w="4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5F78C9" w:rsidRPr="00BC32DF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F78C9" w:rsidRPr="00BC32DF" w:rsidRDefault="005F78C9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32DF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F78C9" w:rsidRPr="007C607B" w:rsidRDefault="005F78C9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607B">
              <w:rPr>
                <w:rFonts w:ascii="PT Astra Serif" w:hAnsi="PT Astra Serif"/>
                <w:color w:val="000000"/>
                <w:sz w:val="24"/>
                <w:szCs w:val="24"/>
              </w:rPr>
              <w:t>Технология</w:t>
            </w:r>
          </w:p>
        </w:tc>
      </w:tr>
      <w:tr w:rsidR="005F78C9" w:rsidRPr="00BC32DF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F78C9" w:rsidRPr="00BC32DF" w:rsidRDefault="005F78C9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32D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F78C9" w:rsidRPr="007C607B" w:rsidRDefault="005F78C9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5F78C9" w:rsidRPr="00BC32DF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F78C9" w:rsidRPr="00BC32DF" w:rsidRDefault="005F78C9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32DF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F78C9" w:rsidRPr="007C607B" w:rsidRDefault="005F78C9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607B">
              <w:rPr>
                <w:rFonts w:ascii="PT Astra Serif" w:hAnsi="PT Astra Serif"/>
                <w:color w:val="000000"/>
                <w:sz w:val="24"/>
                <w:szCs w:val="24"/>
              </w:rPr>
              <w:t>70 часов  (2 часа в неделю)</w:t>
            </w:r>
          </w:p>
        </w:tc>
      </w:tr>
      <w:tr w:rsidR="005F78C9" w:rsidRPr="00BC32DF" w:rsidTr="00154F82">
        <w:trPr>
          <w:trHeight w:val="1491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F78C9" w:rsidRPr="00BC32DF" w:rsidRDefault="005F78C9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32DF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F78C9" w:rsidRPr="007C607B" w:rsidRDefault="005F78C9" w:rsidP="00154F82">
            <w:pPr>
              <w:autoSpaceDE w:val="0"/>
              <w:autoSpaceDN w:val="0"/>
              <w:adjustRightInd w:val="0"/>
              <w:spacing w:before="100" w:after="100" w:line="240" w:lineRule="atLeast"/>
              <w:jc w:val="both"/>
              <w:rPr>
                <w:rFonts w:ascii="PT Astra Serif" w:hAnsi="PT Astra Serif" w:cs="Times New Roman CYR"/>
                <w:sz w:val="24"/>
                <w:szCs w:val="24"/>
              </w:rPr>
            </w:pPr>
            <w:r w:rsidRPr="007C607B">
              <w:rPr>
                <w:rFonts w:ascii="PT Astra Serif" w:hAnsi="PT Astra Serif"/>
                <w:sz w:val="24"/>
                <w:szCs w:val="24"/>
              </w:rPr>
              <w:t>1.</w:t>
            </w:r>
            <w:r w:rsidRPr="007C607B">
              <w:rPr>
                <w:rFonts w:ascii="PT Astra Serif" w:hAnsi="PT Astra Serif" w:cs="Times New Roman CYR"/>
                <w:sz w:val="24"/>
                <w:szCs w:val="24"/>
              </w:rPr>
              <w:t xml:space="preserve"> Авторская программа </w:t>
            </w:r>
            <w:proofErr w:type="gramStart"/>
            <w:r w:rsidRPr="007C607B">
              <w:rPr>
                <w:rFonts w:ascii="PT Astra Serif" w:hAnsi="PT Astra Serif" w:cs="Times New Roman CYR"/>
                <w:sz w:val="24"/>
                <w:szCs w:val="24"/>
              </w:rPr>
              <w:t>по  технологии</w:t>
            </w:r>
            <w:proofErr w:type="gramEnd"/>
            <w:r w:rsidRPr="007C607B">
              <w:rPr>
                <w:rFonts w:ascii="PT Astra Serif" w:hAnsi="PT Astra Serif" w:cs="Times New Roman CYR"/>
                <w:sz w:val="24"/>
                <w:szCs w:val="24"/>
              </w:rPr>
              <w:t xml:space="preserve">   А. Т. Тищенко, Н. В. Синица, В. Д. Симоненко и рабочей программы по технологии  под редакцией А. Т. Тищенко, Н. В. Синица, Издательский центр «</w:t>
            </w:r>
            <w:proofErr w:type="spellStart"/>
            <w:r w:rsidRPr="007C607B">
              <w:rPr>
                <w:rFonts w:ascii="PT Astra Serif" w:hAnsi="PT Astra Serif" w:cs="Times New Roman CYR"/>
                <w:sz w:val="24"/>
                <w:szCs w:val="24"/>
              </w:rPr>
              <w:t>Вентана</w:t>
            </w:r>
            <w:proofErr w:type="spellEnd"/>
            <w:r w:rsidRPr="007C607B">
              <w:rPr>
                <w:rFonts w:ascii="PT Astra Serif" w:hAnsi="PT Astra Serif" w:cs="Times New Roman CYR"/>
                <w:sz w:val="24"/>
                <w:szCs w:val="24"/>
              </w:rPr>
              <w:t xml:space="preserve"> -Граф», 2015год.</w:t>
            </w:r>
            <w:r w:rsidRPr="007C607B">
              <w:rPr>
                <w:rFonts w:ascii="PT Astra Serif" w:hAnsi="PT Astra Serif" w:cs="Times New Roman CYR"/>
                <w:kern w:val="36"/>
                <w:sz w:val="24"/>
                <w:szCs w:val="24"/>
              </w:rPr>
              <w:t xml:space="preserve"> </w:t>
            </w:r>
          </w:p>
          <w:p w:rsidR="005F78C9" w:rsidRPr="007C607B" w:rsidRDefault="005F78C9" w:rsidP="00154F82">
            <w:pPr>
              <w:tabs>
                <w:tab w:val="left" w:pos="993"/>
                <w:tab w:val="left" w:pos="13892"/>
              </w:tabs>
              <w:spacing w:after="0" w:line="36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07B">
              <w:rPr>
                <w:rFonts w:ascii="PT Astra Serif" w:hAnsi="PT Astra Serif"/>
                <w:sz w:val="24"/>
                <w:szCs w:val="24"/>
              </w:rPr>
              <w:t xml:space="preserve">2. Тищенко А.Т., Синица Н.В. Технология 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6 </w:t>
            </w:r>
            <w:r w:rsidRPr="007C607B">
              <w:rPr>
                <w:rFonts w:ascii="PT Astra Serif" w:hAnsi="PT Astra Serif"/>
                <w:sz w:val="24"/>
                <w:szCs w:val="24"/>
              </w:rPr>
              <w:t>учебник, М, Просвещение «Вента-Граф» 2020</w:t>
            </w:r>
          </w:p>
        </w:tc>
      </w:tr>
      <w:tr w:rsidR="005F78C9" w:rsidRPr="00BC32DF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F78C9" w:rsidRPr="00BC32DF" w:rsidRDefault="005F78C9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32D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F78C9" w:rsidRPr="007C607B" w:rsidRDefault="005F78C9" w:rsidP="00154F8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07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bookmarkStart w:id="0" w:name="sub_21171"/>
            <w:r w:rsidRPr="007C607B">
              <w:rPr>
                <w:rFonts w:ascii="PT Astra Serif" w:hAnsi="PT Astra Serif"/>
                <w:sz w:val="24"/>
                <w:szCs w:val="24"/>
              </w:rPr>
              <w:t xml:space="preserve">1) осознание роли техники и технологий для прогрессивного развития общества; формирование целостного представления о </w:t>
            </w:r>
            <w:proofErr w:type="spellStart"/>
            <w:r w:rsidRPr="007C607B">
              <w:rPr>
                <w:rFonts w:ascii="PT Astra Serif" w:hAnsi="PT Astra Serif"/>
                <w:sz w:val="24"/>
                <w:szCs w:val="24"/>
              </w:rPr>
              <w:t>техносфере</w:t>
            </w:r>
            <w:proofErr w:type="spellEnd"/>
            <w:r w:rsidRPr="007C607B">
              <w:rPr>
                <w:rFonts w:ascii="PT Astra Serif" w:hAnsi="PT Astra Serif"/>
                <w:sz w:val="24"/>
                <w:szCs w:val="24"/>
              </w:rPr>
              <w:t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      </w:r>
          </w:p>
          <w:p w:rsidR="005F78C9" w:rsidRPr="007C607B" w:rsidRDefault="005F78C9" w:rsidP="00154F8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1" w:name="sub_21172"/>
            <w:bookmarkEnd w:id="0"/>
            <w:r w:rsidRPr="007C607B">
              <w:rPr>
                <w:rFonts w:ascii="PT Astra Serif" w:hAnsi="PT Astra Serif"/>
                <w:sz w:val="24"/>
                <w:szCs w:val="24"/>
              </w:rPr>
              <w:t>2) 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      </w:r>
          </w:p>
          <w:p w:rsidR="005F78C9" w:rsidRPr="007C607B" w:rsidRDefault="005F78C9" w:rsidP="00154F8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2" w:name="sub_21173"/>
            <w:bookmarkEnd w:id="1"/>
            <w:r w:rsidRPr="007C607B">
              <w:rPr>
                <w:rFonts w:ascii="PT Astra Serif" w:hAnsi="PT Astra Serif"/>
                <w:sz w:val="24"/>
                <w:szCs w:val="24"/>
              </w:rPr>
              <w:t>3) овладение средствами и формами графического отображения объектов или процессов, правилами выполнения графической документации;</w:t>
            </w:r>
          </w:p>
          <w:p w:rsidR="005F78C9" w:rsidRPr="007C607B" w:rsidRDefault="005F78C9" w:rsidP="00154F8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3" w:name="sub_21174"/>
            <w:bookmarkEnd w:id="2"/>
            <w:r w:rsidRPr="007C607B">
              <w:rPr>
                <w:rFonts w:ascii="PT Astra Serif" w:hAnsi="PT Astra Serif"/>
                <w:sz w:val="24"/>
                <w:szCs w:val="24"/>
              </w:rPr>
              <w:t>4) формирование умений устанавливать взаимосвязь знаний по разным учебным предметам для решения прикладных учебных задач;</w:t>
            </w:r>
          </w:p>
          <w:p w:rsidR="005F78C9" w:rsidRPr="007C607B" w:rsidRDefault="005F78C9" w:rsidP="00154F8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4" w:name="sub_21175"/>
            <w:bookmarkEnd w:id="3"/>
            <w:r w:rsidRPr="007C607B">
              <w:rPr>
                <w:rFonts w:ascii="PT Astra Serif" w:hAnsi="PT Astra Serif"/>
                <w:sz w:val="24"/>
                <w:szCs w:val="24"/>
              </w:rPr>
              <w:t>5)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      </w:r>
          </w:p>
          <w:bookmarkEnd w:id="4"/>
          <w:p w:rsidR="005F78C9" w:rsidRPr="007C607B" w:rsidRDefault="005F78C9" w:rsidP="00154F82">
            <w:pPr>
              <w:pStyle w:val="a4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07B">
              <w:rPr>
                <w:rFonts w:ascii="PT Astra Serif" w:hAnsi="PT Astra Serif"/>
                <w:sz w:val="24"/>
                <w:szCs w:val="24"/>
              </w:rPr>
              <w:t>6) формирование представлений о мире профессий, связанных с изучаемыми технологиями, их востребованности на рынке труда.</w:t>
            </w:r>
          </w:p>
        </w:tc>
      </w:tr>
      <w:tr w:rsidR="005F78C9" w:rsidRPr="00BC32DF" w:rsidTr="005F78C9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F78C9" w:rsidRPr="00BC32DF" w:rsidRDefault="005F78C9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32DF"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  <w:p w:rsidR="005F78C9" w:rsidRPr="00BC32DF" w:rsidRDefault="005F78C9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32D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rStyle w:val="c10"/>
                <w:rFonts w:ascii="PT Astra Serif" w:hAnsi="PT Astra Serif"/>
                <w:b/>
                <w:bCs/>
                <w:color w:val="000000"/>
              </w:rPr>
            </w:pPr>
            <w:r w:rsidRPr="00254721">
              <w:rPr>
                <w:rStyle w:val="c20"/>
                <w:rFonts w:ascii="PT Astra Serif" w:hAnsi="PT Astra Serif" w:cs="Times"/>
                <w:b/>
                <w:bCs/>
              </w:rPr>
              <w:lastRenderedPageBreak/>
              <w:t>Раздел. </w:t>
            </w:r>
            <w:r w:rsidRPr="00254721">
              <w:rPr>
                <w:rStyle w:val="c10"/>
                <w:rFonts w:ascii="PT Astra Serif" w:hAnsi="PT Astra Serif"/>
                <w:b/>
                <w:bCs/>
              </w:rPr>
              <w:t>«</w:t>
            </w:r>
            <w:r w:rsidRPr="00254721">
              <w:rPr>
                <w:rStyle w:val="c20"/>
                <w:rFonts w:ascii="PT Astra Serif" w:hAnsi="PT Astra Serif" w:cs="Times"/>
                <w:b/>
                <w:bCs/>
              </w:rPr>
              <w:t>Технологии возведения, ремонта и содержания зданий и сооружений</w:t>
            </w:r>
            <w:r w:rsidRPr="00254721">
              <w:rPr>
                <w:rStyle w:val="c10"/>
                <w:rFonts w:ascii="PT Astra Serif" w:hAnsi="PT Astra Serif"/>
                <w:b/>
                <w:bCs/>
              </w:rPr>
              <w:t xml:space="preserve">» </w:t>
            </w:r>
          </w:p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rStyle w:val="c10"/>
                <w:rFonts w:ascii="PT Astra Serif" w:hAnsi="PT Astra Serif"/>
                <w:color w:val="111111"/>
              </w:rPr>
            </w:pPr>
            <w:r w:rsidRPr="00254721">
              <w:rPr>
                <w:rFonts w:ascii="PT Astra Serif" w:hAnsi="PT Astra Serif"/>
                <w:color w:val="111111"/>
              </w:rPr>
              <w:lastRenderedPageBreak/>
              <w:t>Технологии возведения зданий и сооружений. Ремонт и содержание зданий и сооружений. Энергетическое обеспечение зданий. Энергосбережение в быту.</w:t>
            </w:r>
            <w:bookmarkStart w:id="5" w:name="_GoBack"/>
            <w:bookmarkEnd w:id="5"/>
          </w:p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rStyle w:val="c20"/>
                <w:rFonts w:cs="Times"/>
                <w:b/>
                <w:bCs/>
              </w:rPr>
            </w:pPr>
            <w:r w:rsidRPr="00254721">
              <w:rPr>
                <w:rStyle w:val="c20"/>
                <w:rFonts w:ascii="PT Astra Serif" w:hAnsi="PT Astra Serif" w:cs="Times"/>
                <w:b/>
                <w:bCs/>
              </w:rPr>
              <w:t>Раздел. </w:t>
            </w:r>
            <w:r w:rsidRPr="00254721">
              <w:rPr>
                <w:rStyle w:val="c10"/>
                <w:rFonts w:ascii="PT Astra Serif" w:hAnsi="PT Astra Serif"/>
                <w:b/>
                <w:bCs/>
              </w:rPr>
              <w:t>«</w:t>
            </w:r>
            <w:r w:rsidRPr="00254721">
              <w:rPr>
                <w:rStyle w:val="c20"/>
                <w:rFonts w:ascii="PT Astra Serif" w:hAnsi="PT Astra Serif" w:cs="Times"/>
                <w:b/>
                <w:bCs/>
              </w:rPr>
              <w:t>Технологии в сфере быта»</w:t>
            </w:r>
          </w:p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color w:val="111111"/>
              </w:rPr>
            </w:pPr>
            <w:r w:rsidRPr="00254721">
              <w:rPr>
                <w:rFonts w:ascii="PT Astra Serif" w:hAnsi="PT Astra Serif"/>
                <w:color w:val="111111"/>
              </w:rPr>
              <w:t>Планировка помещений жилого дома. Освещение жилого помещения. Экология жилища.</w:t>
            </w:r>
          </w:p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rStyle w:val="c10"/>
                <w:b/>
                <w:bCs/>
                <w:color w:val="000000"/>
              </w:rPr>
            </w:pPr>
            <w:r w:rsidRPr="00254721">
              <w:rPr>
                <w:rFonts w:ascii="PT Astra Serif" w:hAnsi="PT Astra Serif"/>
                <w:b/>
                <w:color w:val="111111"/>
              </w:rPr>
              <w:t>Раздел «Технологическая система»</w:t>
            </w:r>
          </w:p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color w:val="111111"/>
              </w:rPr>
            </w:pPr>
            <w:r w:rsidRPr="00254721">
              <w:rPr>
                <w:rFonts w:ascii="PT Astra Serif" w:hAnsi="PT Astra Serif"/>
                <w:color w:val="111111"/>
              </w:rPr>
              <w:t>Технологическая система как средство для удовлетворения потребностей человека. Системы автоматического управления. Робототехника. Технологическая система как средство для удовлетворения потребностей человека. Системы автоматического управления. Робототехника. Техническая система и ее элементы. Анализ функций технических систем. Морфологический анализ. Моделирование механизмов технических систем.</w:t>
            </w:r>
          </w:p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rFonts w:ascii="PT Astra Serif" w:hAnsi="PT Astra Serif"/>
                <w:b/>
                <w:color w:val="111111"/>
              </w:rPr>
            </w:pPr>
            <w:r w:rsidRPr="00254721">
              <w:rPr>
                <w:rFonts w:ascii="PT Astra Serif" w:hAnsi="PT Astra Serif"/>
                <w:b/>
                <w:color w:val="111111"/>
              </w:rPr>
              <w:t>Раздел «Технологии обработки конструкционных металлов»</w:t>
            </w:r>
          </w:p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rFonts w:ascii="PT Astra Serif" w:hAnsi="PT Astra Serif"/>
                <w:color w:val="111111"/>
              </w:rPr>
            </w:pPr>
            <w:r w:rsidRPr="00254721">
              <w:rPr>
                <w:rFonts w:ascii="PT Astra Serif" w:hAnsi="PT Astra Serif"/>
                <w:color w:val="111111"/>
              </w:rPr>
              <w:t xml:space="preserve">Свойства конструкционных материалов. Графическое изображение изделий. Измерение размеров деталей с помощью штангенциркуля. Технологическая карта - основной документ для изготовления деталей. Технология соединения деталей из древесины. Технология изготовления цилиндрических и конических деталей из древесины ручным инструментом. Устройство токарного станка для обработки древесины. Технология обработки древесины на токарном станке. Технология резания металла и пластмассы слесарной ножовкой. Технология отпиливания заготовок из металла и пластмассы. Технология сверления заготовок на настольном сверлильном станке. Технологии отделки изделий из древесины, металла и пластмассы. </w:t>
            </w:r>
          </w:p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rFonts w:ascii="PT Astra Serif" w:hAnsi="PT Astra Serif"/>
                <w:b/>
                <w:color w:val="111111"/>
              </w:rPr>
            </w:pPr>
            <w:r w:rsidRPr="00254721">
              <w:rPr>
                <w:rFonts w:ascii="PT Astra Serif" w:hAnsi="PT Astra Serif"/>
                <w:b/>
                <w:color w:val="111111"/>
              </w:rPr>
              <w:t xml:space="preserve">Раздел </w:t>
            </w:r>
            <w:proofErr w:type="gramStart"/>
            <w:r w:rsidRPr="00254721">
              <w:rPr>
                <w:rFonts w:ascii="PT Astra Serif" w:hAnsi="PT Astra Serif"/>
                <w:b/>
                <w:color w:val="111111"/>
              </w:rPr>
              <w:t>« Технологии</w:t>
            </w:r>
            <w:proofErr w:type="gramEnd"/>
            <w:r w:rsidRPr="00254721">
              <w:rPr>
                <w:rFonts w:ascii="PT Astra Serif" w:hAnsi="PT Astra Serif"/>
                <w:b/>
                <w:color w:val="111111"/>
              </w:rPr>
              <w:t xml:space="preserve"> растениеводства и животноводства»</w:t>
            </w:r>
          </w:p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rFonts w:ascii="PT Astra Serif" w:hAnsi="PT Astra Serif"/>
                <w:color w:val="111111"/>
              </w:rPr>
            </w:pPr>
            <w:r w:rsidRPr="00254721">
              <w:rPr>
                <w:rFonts w:ascii="PT Astra Serif" w:hAnsi="PT Astra Serif"/>
                <w:color w:val="111111"/>
              </w:rPr>
              <w:t>Технология обработки почвы. Технологии подготовки семян к посеву. Технологии посева, посадки и ухода за культурными растениями. Технологии уборки и хранения урожая культурных растений. Содержание животных</w:t>
            </w:r>
          </w:p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rFonts w:ascii="PT Astra Serif" w:hAnsi="PT Astra Serif"/>
                <w:b/>
                <w:color w:val="111111"/>
              </w:rPr>
            </w:pPr>
            <w:r w:rsidRPr="00254721">
              <w:rPr>
                <w:rFonts w:ascii="PT Astra Serif" w:hAnsi="PT Astra Serif"/>
                <w:b/>
                <w:color w:val="111111"/>
              </w:rPr>
              <w:t>Творческий проект</w:t>
            </w:r>
          </w:p>
          <w:p w:rsidR="00254721" w:rsidRPr="00254721" w:rsidRDefault="00254721" w:rsidP="00254721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rStyle w:val="FontStyle398"/>
                <w:rFonts w:ascii="PT Astra Serif" w:hAnsi="PT Astra Serif"/>
                <w:bCs w:val="0"/>
                <w:color w:val="111111"/>
                <w:sz w:val="24"/>
                <w:szCs w:val="24"/>
              </w:rPr>
            </w:pPr>
            <w:r w:rsidRPr="00254721">
              <w:rPr>
                <w:rFonts w:ascii="PT Astra Serif" w:hAnsi="PT Astra Serif"/>
                <w:color w:val="111111"/>
              </w:rPr>
              <w:t xml:space="preserve">Техническое </w:t>
            </w:r>
            <w:proofErr w:type="gramStart"/>
            <w:r w:rsidRPr="00254721">
              <w:rPr>
                <w:rFonts w:ascii="PT Astra Serif" w:hAnsi="PT Astra Serif"/>
                <w:color w:val="111111"/>
              </w:rPr>
              <w:t>( проектное</w:t>
            </w:r>
            <w:proofErr w:type="gramEnd"/>
            <w:r w:rsidRPr="00254721">
              <w:rPr>
                <w:rFonts w:ascii="PT Astra Serif" w:hAnsi="PT Astra Serif"/>
                <w:color w:val="111111"/>
              </w:rPr>
              <w:t xml:space="preserve">) задание. Разработка электронной презентации в программе </w:t>
            </w:r>
            <w:proofErr w:type="spellStart"/>
            <w:r w:rsidRPr="00254721">
              <w:rPr>
                <w:rFonts w:ascii="PT Astra Serif" w:hAnsi="PT Astra Serif"/>
                <w:color w:val="111111"/>
              </w:rPr>
              <w:t>Microsoft</w:t>
            </w:r>
            <w:proofErr w:type="spellEnd"/>
            <w:r w:rsidRPr="00254721">
              <w:rPr>
                <w:rFonts w:ascii="PT Astra Serif" w:hAnsi="PT Astra Serif"/>
                <w:color w:val="111111"/>
              </w:rPr>
              <w:t xml:space="preserve"> </w:t>
            </w:r>
            <w:proofErr w:type="spellStart"/>
            <w:r w:rsidRPr="00254721">
              <w:rPr>
                <w:rFonts w:ascii="PT Astra Serif" w:hAnsi="PT Astra Serif"/>
                <w:color w:val="111111"/>
              </w:rPr>
              <w:t>Office</w:t>
            </w:r>
            <w:proofErr w:type="spellEnd"/>
            <w:r w:rsidRPr="00254721">
              <w:rPr>
                <w:rFonts w:ascii="PT Astra Serif" w:hAnsi="PT Astra Serif"/>
                <w:color w:val="111111"/>
              </w:rPr>
              <w:t xml:space="preserve"> </w:t>
            </w:r>
            <w:proofErr w:type="spellStart"/>
            <w:r w:rsidRPr="00254721">
              <w:rPr>
                <w:rFonts w:ascii="PT Astra Serif" w:hAnsi="PT Astra Serif"/>
                <w:color w:val="111111"/>
              </w:rPr>
              <w:t>Power</w:t>
            </w:r>
            <w:proofErr w:type="spellEnd"/>
            <w:r w:rsidRPr="00254721">
              <w:rPr>
                <w:rFonts w:ascii="PT Astra Serif" w:hAnsi="PT Astra Serif"/>
                <w:color w:val="111111"/>
              </w:rPr>
              <w:t xml:space="preserve"> </w:t>
            </w:r>
            <w:proofErr w:type="spellStart"/>
            <w:r w:rsidRPr="00254721">
              <w:rPr>
                <w:rFonts w:ascii="PT Astra Serif" w:hAnsi="PT Astra Serif"/>
                <w:color w:val="111111"/>
              </w:rPr>
              <w:t>Poin</w:t>
            </w:r>
            <w:proofErr w:type="spellEnd"/>
            <w:r w:rsidRPr="00254721">
              <w:rPr>
                <w:rFonts w:ascii="PT Astra Serif" w:hAnsi="PT Astra Serif"/>
                <w:color w:val="111111"/>
                <w:lang w:val="en-US"/>
              </w:rPr>
              <w:t>t</w:t>
            </w:r>
            <w:r w:rsidRPr="00254721">
              <w:rPr>
                <w:rFonts w:ascii="PT Astra Serif" w:hAnsi="PT Astra Serif"/>
                <w:color w:val="111111"/>
              </w:rPr>
              <w:t>/</w:t>
            </w:r>
          </w:p>
          <w:p w:rsidR="00136843" w:rsidRPr="00254721" w:rsidRDefault="00136843" w:rsidP="00136843">
            <w:pPr>
              <w:pStyle w:val="c45"/>
              <w:shd w:val="clear" w:color="auto" w:fill="FFFFFF"/>
              <w:spacing w:before="0" w:beforeAutospacing="0" w:after="0" w:afterAutospacing="0" w:line="276" w:lineRule="auto"/>
              <w:ind w:right="-2" w:firstLine="568"/>
              <w:jc w:val="both"/>
              <w:rPr>
                <w:rFonts w:ascii="PT Astra Serif" w:hAnsi="PT Astra Serif"/>
                <w:color w:val="111111"/>
              </w:rPr>
            </w:pPr>
          </w:p>
        </w:tc>
      </w:tr>
    </w:tbl>
    <w:p w:rsidR="00012D35" w:rsidRDefault="00012D35"/>
    <w:sectPr w:rsidR="00012D35" w:rsidSect="005F78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518"/>
    <w:rsid w:val="00012D35"/>
    <w:rsid w:val="00136843"/>
    <w:rsid w:val="00254721"/>
    <w:rsid w:val="00372518"/>
    <w:rsid w:val="005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52F4C-1D71-428D-94A7-8575A7EC6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8C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aliases w:val="основа"/>
    <w:link w:val="a5"/>
    <w:uiPriority w:val="1"/>
    <w:qFormat/>
    <w:rsid w:val="005F7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aliases w:val="основа Знак"/>
    <w:link w:val="a4"/>
    <w:uiPriority w:val="1"/>
    <w:rsid w:val="005F78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5F78C9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hAnsi="Times New Roman"/>
      <w:sz w:val="24"/>
      <w:szCs w:val="24"/>
    </w:rPr>
  </w:style>
  <w:style w:type="character" w:customStyle="1" w:styleId="FontStyle398">
    <w:name w:val="Font Style398"/>
    <w:rsid w:val="005F78C9"/>
    <w:rPr>
      <w:rFonts w:ascii="Century Schoolbook" w:hAnsi="Century Schoolbook" w:cs="Century Schoolbook" w:hint="default"/>
      <w:b/>
      <w:bCs/>
      <w:color w:val="000000"/>
      <w:sz w:val="22"/>
      <w:szCs w:val="22"/>
    </w:rPr>
  </w:style>
  <w:style w:type="paragraph" w:customStyle="1" w:styleId="c45">
    <w:name w:val="c45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0">
    <w:name w:val="c20"/>
    <w:basedOn w:val="a0"/>
    <w:rsid w:val="005F78C9"/>
  </w:style>
  <w:style w:type="character" w:customStyle="1" w:styleId="c10">
    <w:name w:val="c10"/>
    <w:basedOn w:val="a0"/>
    <w:rsid w:val="005F78C9"/>
  </w:style>
  <w:style w:type="paragraph" w:customStyle="1" w:styleId="c52">
    <w:name w:val="c52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6">
    <w:name w:val="c26"/>
    <w:basedOn w:val="a0"/>
    <w:rsid w:val="005F78C9"/>
  </w:style>
  <w:style w:type="character" w:customStyle="1" w:styleId="c3">
    <w:name w:val="c3"/>
    <w:basedOn w:val="a0"/>
    <w:rsid w:val="005F78C9"/>
  </w:style>
  <w:style w:type="character" w:customStyle="1" w:styleId="c0">
    <w:name w:val="c0"/>
    <w:basedOn w:val="a0"/>
    <w:rsid w:val="005F78C9"/>
  </w:style>
  <w:style w:type="paragraph" w:customStyle="1" w:styleId="c64">
    <w:name w:val="c64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8">
    <w:name w:val="c38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5">
    <w:name w:val="c15"/>
    <w:basedOn w:val="a0"/>
    <w:rsid w:val="005F78C9"/>
  </w:style>
  <w:style w:type="paragraph" w:customStyle="1" w:styleId="c12">
    <w:name w:val="c12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4">
    <w:name w:val="c54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6">
    <w:name w:val="c36"/>
    <w:basedOn w:val="a0"/>
    <w:rsid w:val="005F78C9"/>
  </w:style>
  <w:style w:type="paragraph" w:customStyle="1" w:styleId="c57">
    <w:name w:val="c57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8">
    <w:name w:val="c68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1">
    <w:name w:val="c51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5">
    <w:name w:val="c65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9">
    <w:name w:val="c49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1">
    <w:name w:val="c71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1">
    <w:name w:val="c31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4">
    <w:name w:val="c44"/>
    <w:basedOn w:val="a"/>
    <w:rsid w:val="005F78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520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5</cp:revision>
  <dcterms:created xsi:type="dcterms:W3CDTF">2020-10-10T15:24:00Z</dcterms:created>
  <dcterms:modified xsi:type="dcterms:W3CDTF">2021-03-19T17:32:00Z</dcterms:modified>
</cp:coreProperties>
</file>